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7EC254F4" w:rsidR="00583793" w:rsidRPr="0094777A" w:rsidRDefault="00387E6A" w:rsidP="00F044DC">
      <w:pPr>
        <w:spacing w:line="360" w:lineRule="auto"/>
        <w:jc w:val="both"/>
        <w:rPr>
          <w:rFonts w:ascii="Arial" w:hAnsi="Arial" w:cs="Arial"/>
          <w:bCs/>
          <w:sz w:val="20"/>
          <w:szCs w:val="20"/>
          <w:lang w:val="en-GB"/>
        </w:rPr>
      </w:pPr>
      <w:r w:rsidRPr="0094777A">
        <w:rPr>
          <w:rFonts w:ascii="Arial" w:hAnsi="Arial" w:cs="Arial"/>
          <w:bCs/>
          <w:sz w:val="20"/>
          <w:szCs w:val="20"/>
          <w:lang w:val="en-GB"/>
        </w:rPr>
        <w:t xml:space="preserve">Oberkochen, </w:t>
      </w:r>
      <w:r w:rsidR="0094777A" w:rsidRPr="0094777A">
        <w:rPr>
          <w:rFonts w:ascii="Arial" w:hAnsi="Arial" w:cs="Arial"/>
          <w:bCs/>
          <w:sz w:val="20"/>
          <w:szCs w:val="20"/>
          <w:lang w:val="en-GB"/>
        </w:rPr>
        <w:t>May</w:t>
      </w:r>
      <w:r w:rsidRPr="0094777A">
        <w:rPr>
          <w:rFonts w:ascii="Arial" w:hAnsi="Arial" w:cs="Arial"/>
          <w:bCs/>
          <w:sz w:val="20"/>
          <w:szCs w:val="20"/>
          <w:lang w:val="en-GB"/>
        </w:rPr>
        <w:t xml:space="preserve"> 2025</w:t>
      </w:r>
    </w:p>
    <w:p w14:paraId="16FAECF4" w14:textId="336119E5" w:rsidR="002F5D6C" w:rsidRPr="0094777A" w:rsidRDefault="002F5D6C" w:rsidP="00387E6A">
      <w:pPr>
        <w:spacing w:line="360" w:lineRule="auto"/>
        <w:jc w:val="both"/>
        <w:rPr>
          <w:rFonts w:ascii="Arial" w:hAnsi="Arial" w:cs="Arial"/>
          <w:sz w:val="20"/>
          <w:szCs w:val="20"/>
          <w:lang w:val="en-GB"/>
        </w:rPr>
      </w:pPr>
    </w:p>
    <w:p w14:paraId="54F90EAE" w14:textId="77777777" w:rsidR="00A469E0" w:rsidRPr="0094777A" w:rsidRDefault="00A469E0" w:rsidP="00387E6A">
      <w:pPr>
        <w:spacing w:line="360" w:lineRule="auto"/>
        <w:jc w:val="both"/>
        <w:rPr>
          <w:rFonts w:ascii="Arial" w:hAnsi="Arial" w:cs="Arial"/>
          <w:sz w:val="20"/>
          <w:szCs w:val="20"/>
          <w:lang w:val="en-GB"/>
        </w:rPr>
      </w:pPr>
    </w:p>
    <w:p w14:paraId="1A75502C" w14:textId="77777777" w:rsidR="00995A82" w:rsidRPr="0094777A" w:rsidRDefault="00995A82" w:rsidP="00995A82">
      <w:pPr>
        <w:spacing w:line="360" w:lineRule="auto"/>
        <w:jc w:val="both"/>
        <w:rPr>
          <w:rFonts w:ascii="Arial" w:hAnsi="Arial" w:cs="Arial"/>
          <w:sz w:val="20"/>
          <w:szCs w:val="20"/>
          <w:lang w:val="en-GB"/>
        </w:rPr>
      </w:pPr>
    </w:p>
    <w:p w14:paraId="5091F6DF" w14:textId="16DAD2B5" w:rsidR="008F1207" w:rsidRDefault="0094777A" w:rsidP="00995A82">
      <w:pPr>
        <w:spacing w:line="360" w:lineRule="auto"/>
        <w:jc w:val="both"/>
        <w:rPr>
          <w:rFonts w:ascii="Arial" w:hAnsi="Arial" w:cs="Arial"/>
          <w:b/>
          <w:bCs/>
          <w:sz w:val="22"/>
          <w:szCs w:val="22"/>
          <w:lang w:val="en-GB"/>
        </w:rPr>
      </w:pPr>
      <w:r w:rsidRPr="0094777A">
        <w:rPr>
          <w:rFonts w:ascii="Arial" w:hAnsi="Arial" w:cs="Arial"/>
          <w:b/>
          <w:bCs/>
          <w:sz w:val="22"/>
          <w:szCs w:val="22"/>
          <w:lang w:val="en-GB"/>
        </w:rPr>
        <w:t xml:space="preserve">The next generation of precision cutting - the new </w:t>
      </w:r>
      <w:proofErr w:type="spellStart"/>
      <w:r w:rsidRPr="0094777A">
        <w:rPr>
          <w:rFonts w:ascii="Arial" w:hAnsi="Arial" w:cs="Arial"/>
          <w:b/>
          <w:bCs/>
          <w:sz w:val="22"/>
          <w:szCs w:val="22"/>
          <w:lang w:val="en-GB"/>
        </w:rPr>
        <w:t>WhisperCut</w:t>
      </w:r>
      <w:proofErr w:type="spellEnd"/>
      <w:r w:rsidRPr="0094777A">
        <w:rPr>
          <w:rFonts w:ascii="Arial" w:hAnsi="Arial" w:cs="Arial"/>
          <w:b/>
          <w:bCs/>
          <w:sz w:val="22"/>
          <w:szCs w:val="22"/>
          <w:lang w:val="en-GB"/>
        </w:rPr>
        <w:t xml:space="preserve"> PLUS</w:t>
      </w:r>
    </w:p>
    <w:p w14:paraId="0F256D32" w14:textId="77777777" w:rsidR="0094777A" w:rsidRPr="0094777A" w:rsidRDefault="0094777A" w:rsidP="00995A82">
      <w:pPr>
        <w:spacing w:line="360" w:lineRule="auto"/>
        <w:jc w:val="both"/>
        <w:rPr>
          <w:rFonts w:ascii="Arial" w:hAnsi="Arial" w:cs="Arial"/>
          <w:b/>
          <w:bCs/>
          <w:sz w:val="20"/>
          <w:szCs w:val="20"/>
          <w:lang w:val="en-GB"/>
        </w:rPr>
      </w:pPr>
    </w:p>
    <w:p w14:paraId="4B6BF036" w14:textId="316498B5" w:rsidR="00995A82" w:rsidRPr="0094777A" w:rsidRDefault="0094777A" w:rsidP="00995A82">
      <w:pPr>
        <w:spacing w:line="360" w:lineRule="auto"/>
        <w:jc w:val="both"/>
        <w:rPr>
          <w:rFonts w:ascii="Arial" w:hAnsi="Arial" w:cs="Arial"/>
          <w:sz w:val="20"/>
          <w:szCs w:val="20"/>
          <w:lang w:val="en-GB"/>
        </w:rPr>
      </w:pPr>
      <w:r w:rsidRPr="0094777A">
        <w:rPr>
          <w:rFonts w:ascii="Arial" w:hAnsi="Arial" w:cs="Arial"/>
          <w:b/>
          <w:bCs/>
          <w:sz w:val="20"/>
          <w:szCs w:val="20"/>
          <w:lang w:val="en-GB"/>
        </w:rPr>
        <w:t xml:space="preserve">Precision, efficiency and sustainability in perfection: The optimised </w:t>
      </w:r>
      <w:proofErr w:type="spellStart"/>
      <w:r w:rsidRPr="0094777A">
        <w:rPr>
          <w:rFonts w:ascii="Arial" w:hAnsi="Arial" w:cs="Arial"/>
          <w:b/>
          <w:bCs/>
          <w:sz w:val="20"/>
          <w:szCs w:val="20"/>
          <w:lang w:val="en-GB"/>
        </w:rPr>
        <w:t>WhisperCut</w:t>
      </w:r>
      <w:proofErr w:type="spellEnd"/>
      <w:r w:rsidRPr="0094777A">
        <w:rPr>
          <w:rFonts w:ascii="Arial" w:hAnsi="Arial" w:cs="Arial"/>
          <w:b/>
          <w:bCs/>
          <w:sz w:val="20"/>
          <w:szCs w:val="20"/>
          <w:lang w:val="en-GB"/>
        </w:rPr>
        <w:t xml:space="preserve"> PLUS jointing cutterhead sets new standards in the furniture industry and is ideal for industrial applications.</w:t>
      </w:r>
      <w:r>
        <w:rPr>
          <w:rFonts w:ascii="Arial" w:hAnsi="Arial" w:cs="Arial"/>
          <w:b/>
          <w:bCs/>
          <w:sz w:val="20"/>
          <w:szCs w:val="20"/>
          <w:lang w:val="en-GB"/>
        </w:rPr>
        <w:t xml:space="preserve"> </w:t>
      </w:r>
      <w:r w:rsidRPr="0094777A">
        <w:rPr>
          <w:rFonts w:ascii="Arial" w:hAnsi="Arial" w:cs="Arial"/>
          <w:b/>
          <w:bCs/>
          <w:sz w:val="20"/>
          <w:szCs w:val="20"/>
          <w:lang w:val="en-GB"/>
        </w:rPr>
        <w:t>With improved cutting edges, it ensures maximum efficiency and durability with minimum wear.</w:t>
      </w:r>
    </w:p>
    <w:p w14:paraId="0F269074" w14:textId="77777777" w:rsidR="00995A82" w:rsidRPr="0094777A" w:rsidRDefault="00995A82" w:rsidP="00995A82">
      <w:pPr>
        <w:spacing w:line="360" w:lineRule="auto"/>
        <w:jc w:val="both"/>
        <w:rPr>
          <w:rFonts w:ascii="Arial" w:hAnsi="Arial" w:cs="Arial"/>
          <w:sz w:val="20"/>
          <w:szCs w:val="20"/>
          <w:lang w:val="en-GB"/>
        </w:rPr>
      </w:pPr>
    </w:p>
    <w:p w14:paraId="06EB1B51" w14:textId="39AD9353" w:rsidR="00995A82" w:rsidRPr="0094777A" w:rsidRDefault="0094777A" w:rsidP="00995A82">
      <w:pPr>
        <w:spacing w:line="360" w:lineRule="auto"/>
        <w:jc w:val="both"/>
        <w:rPr>
          <w:rFonts w:ascii="Arial" w:hAnsi="Arial" w:cs="Arial"/>
          <w:sz w:val="20"/>
          <w:szCs w:val="20"/>
          <w:lang w:val="en-GB"/>
        </w:rPr>
      </w:pPr>
      <w:r w:rsidRPr="0094777A">
        <w:rPr>
          <w:rFonts w:ascii="Arial" w:hAnsi="Arial" w:cs="Arial"/>
          <w:sz w:val="20"/>
          <w:szCs w:val="20"/>
          <w:lang w:val="en-GB"/>
        </w:rPr>
        <w:t xml:space="preserve">With the new </w:t>
      </w:r>
      <w:proofErr w:type="spellStart"/>
      <w:r w:rsidRPr="0094777A">
        <w:rPr>
          <w:rFonts w:ascii="Arial" w:hAnsi="Arial" w:cs="Arial"/>
          <w:sz w:val="20"/>
          <w:szCs w:val="20"/>
          <w:lang w:val="en-GB"/>
        </w:rPr>
        <w:t>WhisperCut</w:t>
      </w:r>
      <w:proofErr w:type="spellEnd"/>
      <w:r w:rsidRPr="0094777A">
        <w:rPr>
          <w:rFonts w:ascii="Arial" w:hAnsi="Arial" w:cs="Arial"/>
          <w:sz w:val="20"/>
          <w:szCs w:val="20"/>
          <w:lang w:val="en-GB"/>
        </w:rPr>
        <w:t xml:space="preserve"> PLUS, Leitz presents an innovative further development within the proven </w:t>
      </w:r>
      <w:proofErr w:type="spellStart"/>
      <w:r w:rsidRPr="0094777A">
        <w:rPr>
          <w:rFonts w:ascii="Arial" w:hAnsi="Arial" w:cs="Arial"/>
          <w:sz w:val="20"/>
          <w:szCs w:val="20"/>
          <w:lang w:val="en-GB"/>
        </w:rPr>
        <w:t>Diamaster</w:t>
      </w:r>
      <w:proofErr w:type="spellEnd"/>
      <w:r w:rsidRPr="0094777A">
        <w:rPr>
          <w:rFonts w:ascii="Arial" w:hAnsi="Arial" w:cs="Arial"/>
          <w:sz w:val="20"/>
          <w:szCs w:val="20"/>
          <w:lang w:val="en-GB"/>
        </w:rPr>
        <w:t xml:space="preserve"> </w:t>
      </w:r>
      <w:proofErr w:type="spellStart"/>
      <w:r w:rsidRPr="0094777A">
        <w:rPr>
          <w:rFonts w:ascii="Arial" w:hAnsi="Arial" w:cs="Arial"/>
          <w:sz w:val="20"/>
          <w:szCs w:val="20"/>
          <w:lang w:val="en-GB"/>
        </w:rPr>
        <w:t>WhisperCut</w:t>
      </w:r>
      <w:proofErr w:type="spellEnd"/>
      <w:r w:rsidRPr="0094777A">
        <w:rPr>
          <w:rFonts w:ascii="Arial" w:hAnsi="Arial" w:cs="Arial"/>
          <w:sz w:val="20"/>
          <w:szCs w:val="20"/>
          <w:lang w:val="en-GB"/>
        </w:rPr>
        <w:t xml:space="preserve"> system family - ideal for industrial furniture production. The new cutterhead offers an outstanding combination of efficiency, precision and sustainability and clearly stands out from previous solutions thanks to its extended resharpening capability and versatility in use</w:t>
      </w:r>
      <w:r>
        <w:rPr>
          <w:rFonts w:ascii="Arial" w:hAnsi="Arial" w:cs="Arial"/>
          <w:sz w:val="20"/>
          <w:szCs w:val="20"/>
          <w:lang w:val="en-GB"/>
        </w:rPr>
        <w:t xml:space="preserve">. </w:t>
      </w:r>
      <w:r w:rsidRPr="0094777A">
        <w:rPr>
          <w:rFonts w:ascii="Arial" w:hAnsi="Arial" w:cs="Arial"/>
          <w:sz w:val="20"/>
          <w:szCs w:val="20"/>
          <w:lang w:val="en-GB"/>
        </w:rPr>
        <w:t>Thanks to innovative design features, it impresses with lower follow-up costs and a sustainable overall concept, guaranteeing even greater cost-effectiveness.</w:t>
      </w:r>
    </w:p>
    <w:p w14:paraId="100A2735" w14:textId="77777777" w:rsidR="00D660AD" w:rsidRPr="0094777A" w:rsidRDefault="00D660AD" w:rsidP="00995A82">
      <w:pPr>
        <w:spacing w:line="360" w:lineRule="auto"/>
        <w:jc w:val="both"/>
        <w:rPr>
          <w:rFonts w:ascii="Arial" w:hAnsi="Arial" w:cs="Arial"/>
          <w:b/>
          <w:bCs/>
          <w:sz w:val="20"/>
          <w:szCs w:val="20"/>
          <w:lang w:val="en-GB"/>
        </w:rPr>
      </w:pPr>
    </w:p>
    <w:p w14:paraId="605BAC9D" w14:textId="77777777" w:rsidR="0094777A" w:rsidRPr="0094777A" w:rsidRDefault="0094777A" w:rsidP="00C37ED2">
      <w:pPr>
        <w:spacing w:line="360" w:lineRule="auto"/>
        <w:jc w:val="both"/>
        <w:rPr>
          <w:rFonts w:ascii="Arial" w:hAnsi="Arial" w:cs="Arial"/>
          <w:b/>
          <w:bCs/>
          <w:sz w:val="20"/>
          <w:szCs w:val="20"/>
          <w:lang w:val="en-GB"/>
        </w:rPr>
      </w:pPr>
      <w:r w:rsidRPr="0094777A">
        <w:rPr>
          <w:rFonts w:ascii="Arial" w:hAnsi="Arial" w:cs="Arial"/>
          <w:b/>
          <w:bCs/>
          <w:sz w:val="20"/>
          <w:szCs w:val="20"/>
          <w:lang w:val="en-GB"/>
        </w:rPr>
        <w:t xml:space="preserve">The </w:t>
      </w:r>
      <w:proofErr w:type="spellStart"/>
      <w:r w:rsidRPr="0094777A">
        <w:rPr>
          <w:rFonts w:ascii="Arial" w:hAnsi="Arial" w:cs="Arial"/>
          <w:b/>
          <w:bCs/>
          <w:sz w:val="20"/>
          <w:szCs w:val="20"/>
          <w:lang w:val="en-GB"/>
        </w:rPr>
        <w:t>Diamaster</w:t>
      </w:r>
      <w:proofErr w:type="spellEnd"/>
      <w:r w:rsidRPr="0094777A">
        <w:rPr>
          <w:rFonts w:ascii="Arial" w:hAnsi="Arial" w:cs="Arial"/>
          <w:b/>
          <w:bCs/>
          <w:sz w:val="20"/>
          <w:szCs w:val="20"/>
          <w:lang w:val="en-GB"/>
        </w:rPr>
        <w:t xml:space="preserve"> </w:t>
      </w:r>
      <w:proofErr w:type="spellStart"/>
      <w:r w:rsidRPr="0094777A">
        <w:rPr>
          <w:rFonts w:ascii="Arial" w:hAnsi="Arial" w:cs="Arial"/>
          <w:b/>
          <w:bCs/>
          <w:sz w:val="20"/>
          <w:szCs w:val="20"/>
          <w:lang w:val="en-GB"/>
        </w:rPr>
        <w:t>WhisperCut</w:t>
      </w:r>
      <w:proofErr w:type="spellEnd"/>
      <w:r w:rsidRPr="0094777A">
        <w:rPr>
          <w:rFonts w:ascii="Arial" w:hAnsi="Arial" w:cs="Arial"/>
          <w:b/>
          <w:bCs/>
          <w:sz w:val="20"/>
          <w:szCs w:val="20"/>
          <w:lang w:val="en-GB"/>
        </w:rPr>
        <w:t xml:space="preserve"> system family at a glance</w:t>
      </w:r>
    </w:p>
    <w:p w14:paraId="27C79E1A" w14:textId="2BE4A7BF" w:rsidR="00C37ED2" w:rsidRPr="00152297" w:rsidRDefault="00152297" w:rsidP="00526EB4">
      <w:pPr>
        <w:spacing w:line="360" w:lineRule="auto"/>
        <w:jc w:val="both"/>
        <w:rPr>
          <w:rFonts w:ascii="Arial" w:hAnsi="Arial" w:cs="Arial"/>
          <w:sz w:val="20"/>
          <w:szCs w:val="20"/>
          <w:lang w:val="en-GB"/>
        </w:rPr>
      </w:pPr>
      <w:r w:rsidRPr="00152297">
        <w:rPr>
          <w:rFonts w:ascii="Arial" w:hAnsi="Arial" w:cs="Arial"/>
          <w:sz w:val="20"/>
          <w:szCs w:val="20"/>
          <w:lang w:val="en-GB"/>
        </w:rPr>
        <w:t xml:space="preserve">The previous versions of the </w:t>
      </w:r>
      <w:proofErr w:type="spellStart"/>
      <w:r w:rsidRPr="00152297">
        <w:rPr>
          <w:rFonts w:ascii="Arial" w:hAnsi="Arial" w:cs="Arial"/>
          <w:sz w:val="20"/>
          <w:szCs w:val="20"/>
          <w:lang w:val="en-GB"/>
        </w:rPr>
        <w:t>Diamaster</w:t>
      </w:r>
      <w:proofErr w:type="spellEnd"/>
      <w:r w:rsidRPr="00152297">
        <w:rPr>
          <w:rFonts w:ascii="Arial" w:hAnsi="Arial" w:cs="Arial"/>
          <w:sz w:val="20"/>
          <w:szCs w:val="20"/>
          <w:lang w:val="en-GB"/>
        </w:rPr>
        <w:t xml:space="preserv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series already stand for lightweight construction and low noise levels as well as the option of changing the cutters directly on site or having them repaired by the professional Leitz service team.</w:t>
      </w:r>
      <w:r w:rsidR="00C37ED2" w:rsidRPr="00152297">
        <w:rPr>
          <w:rFonts w:ascii="Arial" w:hAnsi="Arial" w:cs="Arial"/>
          <w:sz w:val="20"/>
          <w:szCs w:val="20"/>
          <w:lang w:val="en-GB"/>
        </w:rPr>
        <w:t xml:space="preserve"> </w:t>
      </w:r>
      <w:r w:rsidRPr="00152297">
        <w:rPr>
          <w:rFonts w:ascii="Arial" w:hAnsi="Arial" w:cs="Arial"/>
          <w:sz w:val="20"/>
          <w:szCs w:val="20"/>
          <w:lang w:val="en-GB"/>
        </w:rPr>
        <w:t>Compared to fixed tools, the series not only offers a considerable weight reduction, but also a noticeable cost saving - up to ten per cent per tool life.</w:t>
      </w:r>
    </w:p>
    <w:p w14:paraId="54F3B368" w14:textId="77777777" w:rsidR="00C37ED2" w:rsidRPr="00152297" w:rsidRDefault="00C37ED2" w:rsidP="00526EB4">
      <w:pPr>
        <w:spacing w:line="360" w:lineRule="auto"/>
        <w:jc w:val="both"/>
        <w:rPr>
          <w:rFonts w:ascii="Arial" w:hAnsi="Arial" w:cs="Arial"/>
          <w:sz w:val="20"/>
          <w:szCs w:val="20"/>
          <w:lang w:val="en-GB"/>
        </w:rPr>
      </w:pPr>
    </w:p>
    <w:p w14:paraId="3C741F3F" w14:textId="789250A9" w:rsidR="00702443" w:rsidRPr="00152297" w:rsidRDefault="00152297" w:rsidP="00526EB4">
      <w:pPr>
        <w:spacing w:line="360" w:lineRule="auto"/>
        <w:jc w:val="both"/>
        <w:rPr>
          <w:rFonts w:ascii="Arial" w:hAnsi="Arial" w:cs="Arial"/>
          <w:sz w:val="20"/>
          <w:szCs w:val="20"/>
          <w:lang w:val="en-GB"/>
        </w:rPr>
      </w:pPr>
      <w:r w:rsidRPr="00152297">
        <w:rPr>
          <w:rFonts w:ascii="Arial" w:hAnsi="Arial" w:cs="Arial"/>
          <w:sz w:val="20"/>
          <w:szCs w:val="20"/>
          <w:lang w:val="en-GB"/>
        </w:rPr>
        <w:t xml:space="preserve">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w:t>
      </w:r>
      <w:proofErr w:type="spellStart"/>
      <w:r w:rsidRPr="00152297">
        <w:rPr>
          <w:rFonts w:ascii="Arial" w:hAnsi="Arial" w:cs="Arial"/>
          <w:sz w:val="20"/>
          <w:szCs w:val="20"/>
          <w:lang w:val="en-GB"/>
        </w:rPr>
        <w:t>EdgeExpert</w:t>
      </w:r>
      <w:proofErr w:type="spellEnd"/>
      <w:r w:rsidRPr="00152297">
        <w:rPr>
          <w:rFonts w:ascii="Arial" w:hAnsi="Arial" w:cs="Arial"/>
          <w:sz w:val="20"/>
          <w:szCs w:val="20"/>
          <w:lang w:val="en-GB"/>
        </w:rPr>
        <w:t xml:space="preserve"> was specially developed for zero-joint technology, while 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Hydro ensures maximum concentricity and axial run-out accuracy thanks to its integrated hydro interface. 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HSK 32 R also sets new standards in machining quality with its play-free connection.</w:t>
      </w:r>
    </w:p>
    <w:p w14:paraId="266F8A41" w14:textId="20B38F8D" w:rsidR="008C2299" w:rsidRPr="006C50AF" w:rsidRDefault="006C50AF" w:rsidP="00526EB4">
      <w:pPr>
        <w:spacing w:line="360" w:lineRule="auto"/>
        <w:jc w:val="both"/>
        <w:rPr>
          <w:rFonts w:ascii="Arial" w:hAnsi="Arial" w:cs="Arial"/>
          <w:sz w:val="20"/>
          <w:szCs w:val="20"/>
          <w:lang w:val="en-GB"/>
        </w:rPr>
      </w:pPr>
      <w:r w:rsidRPr="006C50AF">
        <w:rPr>
          <w:rFonts w:ascii="Arial" w:hAnsi="Arial" w:cs="Arial"/>
          <w:sz w:val="20"/>
          <w:szCs w:val="20"/>
          <w:lang w:val="en-GB"/>
        </w:rPr>
        <w:t xml:space="preserve">Leitz has already gone a decisive step further with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it offers maximum running performance. The cutterhead can be resharpened up to twelve times, which means significantly longer tool life </w:t>
      </w:r>
      <w:r w:rsidRPr="006C50AF">
        <w:rPr>
          <w:rFonts w:ascii="Arial" w:hAnsi="Arial" w:cs="Arial"/>
          <w:sz w:val="20"/>
          <w:szCs w:val="20"/>
          <w:lang w:val="en-GB"/>
        </w:rPr>
        <w:lastRenderedPageBreak/>
        <w:t xml:space="preserve">and noticeably reduced running metre costs.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is also available in the proven </w:t>
      </w:r>
      <w:proofErr w:type="spellStart"/>
      <w:r w:rsidRPr="006C50AF">
        <w:rPr>
          <w:rFonts w:ascii="Arial" w:hAnsi="Arial" w:cs="Arial"/>
          <w:sz w:val="20"/>
          <w:szCs w:val="20"/>
          <w:lang w:val="en-GB"/>
        </w:rPr>
        <w:t>EdgeExpert</w:t>
      </w:r>
      <w:proofErr w:type="spellEnd"/>
      <w:r w:rsidRPr="006C50AF">
        <w:rPr>
          <w:rFonts w:ascii="Arial" w:hAnsi="Arial" w:cs="Arial"/>
          <w:sz w:val="20"/>
          <w:szCs w:val="20"/>
          <w:lang w:val="en-GB"/>
        </w:rPr>
        <w:t xml:space="preserve"> version, as HSK 32 R or Hydro.</w:t>
      </w:r>
      <w:r w:rsidR="008C2299" w:rsidRPr="006C50AF">
        <w:rPr>
          <w:rFonts w:ascii="Arial" w:hAnsi="Arial" w:cs="Arial"/>
          <w:sz w:val="20"/>
          <w:szCs w:val="20"/>
          <w:lang w:val="en-GB"/>
        </w:rPr>
        <w:t xml:space="preserve"> </w:t>
      </w:r>
    </w:p>
    <w:p w14:paraId="65E3B5F1" w14:textId="77777777" w:rsidR="00D660AD" w:rsidRPr="006C50AF" w:rsidRDefault="00D660AD" w:rsidP="00995A82">
      <w:pPr>
        <w:spacing w:line="360" w:lineRule="auto"/>
        <w:jc w:val="both"/>
        <w:rPr>
          <w:rFonts w:ascii="Arial" w:hAnsi="Arial" w:cs="Arial"/>
          <w:sz w:val="20"/>
          <w:szCs w:val="20"/>
          <w:lang w:val="en-GB"/>
        </w:rPr>
      </w:pPr>
    </w:p>
    <w:p w14:paraId="7298BE89" w14:textId="77777777" w:rsidR="006C50AF" w:rsidRPr="006C50AF" w:rsidRDefault="006C50AF" w:rsidP="00995A82">
      <w:pPr>
        <w:spacing w:line="360" w:lineRule="auto"/>
        <w:jc w:val="both"/>
        <w:rPr>
          <w:rFonts w:ascii="Arial" w:hAnsi="Arial" w:cs="Arial"/>
          <w:b/>
          <w:bCs/>
          <w:sz w:val="20"/>
          <w:szCs w:val="20"/>
          <w:lang w:val="en-GB"/>
        </w:rPr>
      </w:pPr>
      <w:r w:rsidRPr="006C50AF">
        <w:rPr>
          <w:rFonts w:ascii="Arial" w:hAnsi="Arial" w:cs="Arial"/>
          <w:b/>
          <w:bCs/>
          <w:sz w:val="20"/>
          <w:szCs w:val="20"/>
          <w:lang w:val="en-GB"/>
        </w:rPr>
        <w:t>Even more sharpening zones for maximum efficiency</w:t>
      </w:r>
    </w:p>
    <w:p w14:paraId="7E91E856" w14:textId="77C1570B" w:rsidR="00A469E0" w:rsidRPr="006C50AF" w:rsidRDefault="006C50AF" w:rsidP="00995A82">
      <w:pPr>
        <w:spacing w:line="360" w:lineRule="auto"/>
        <w:jc w:val="both"/>
        <w:rPr>
          <w:rFonts w:ascii="Arial" w:hAnsi="Arial" w:cs="Arial"/>
          <w:sz w:val="20"/>
          <w:szCs w:val="20"/>
          <w:lang w:val="en-GB"/>
        </w:rPr>
      </w:pPr>
      <w:r w:rsidRPr="006C50AF">
        <w:rPr>
          <w:rFonts w:ascii="Arial" w:hAnsi="Arial" w:cs="Arial"/>
          <w:sz w:val="20"/>
          <w:szCs w:val="20"/>
          <w:lang w:val="en-GB"/>
        </w:rPr>
        <w:t xml:space="preserve">A key advantage of the newly developed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lies in its extended resharpening zones. The optimised diamond cutting edges enable even more resharpening cycles, which significantly extends the tool life. This brings two decisive advantages for economical furniture production: the costs per cut are reduced and productivity is increased.</w:t>
      </w:r>
    </w:p>
    <w:p w14:paraId="46DCCCD3" w14:textId="77777777" w:rsidR="006C50AF" w:rsidRPr="006C50AF" w:rsidRDefault="006C50AF" w:rsidP="00995A82">
      <w:pPr>
        <w:spacing w:line="360" w:lineRule="auto"/>
        <w:jc w:val="both"/>
        <w:rPr>
          <w:rFonts w:ascii="Arial" w:hAnsi="Arial" w:cs="Arial"/>
          <w:sz w:val="20"/>
          <w:szCs w:val="20"/>
          <w:lang w:val="en-GB"/>
        </w:rPr>
      </w:pPr>
    </w:p>
    <w:p w14:paraId="4006B20C" w14:textId="77777777" w:rsidR="006C50AF" w:rsidRPr="006C50AF" w:rsidRDefault="006C50AF" w:rsidP="00995A82">
      <w:pPr>
        <w:spacing w:line="360" w:lineRule="auto"/>
        <w:jc w:val="both"/>
        <w:rPr>
          <w:rFonts w:ascii="Arial" w:hAnsi="Arial" w:cs="Arial"/>
          <w:b/>
          <w:bCs/>
          <w:sz w:val="20"/>
          <w:szCs w:val="20"/>
          <w:lang w:val="en-GB"/>
        </w:rPr>
      </w:pPr>
      <w:r w:rsidRPr="006C50AF">
        <w:rPr>
          <w:rFonts w:ascii="Arial" w:hAnsi="Arial" w:cs="Arial"/>
          <w:b/>
          <w:bCs/>
          <w:sz w:val="20"/>
          <w:szCs w:val="20"/>
          <w:lang w:val="en-GB"/>
        </w:rPr>
        <w:t>Aluminium body - less weight, more protection for the machine</w:t>
      </w:r>
    </w:p>
    <w:p w14:paraId="2B10EB96" w14:textId="1AA6FFAA" w:rsidR="00995A82" w:rsidRPr="006C50AF" w:rsidRDefault="006C50AF" w:rsidP="00995A82">
      <w:pPr>
        <w:spacing w:line="360" w:lineRule="auto"/>
        <w:jc w:val="both"/>
        <w:rPr>
          <w:rFonts w:ascii="Arial" w:hAnsi="Arial" w:cs="Arial"/>
          <w:sz w:val="20"/>
          <w:szCs w:val="20"/>
          <w:lang w:val="en-GB"/>
        </w:rPr>
      </w:pPr>
      <w:r w:rsidRPr="006C50AF">
        <w:rPr>
          <w:rFonts w:ascii="Arial" w:hAnsi="Arial" w:cs="Arial"/>
          <w:sz w:val="20"/>
          <w:szCs w:val="20"/>
          <w:lang w:val="en-GB"/>
        </w:rPr>
        <w:t xml:space="preserve">Like its predecessors, the new jointing cutterhead also utilises a supporting body made of light metal. This is half the weight of conventional jointing cutters with a steel body. The lower weight reduces the load on the machine spindle and minimises vibrations, which not only extends the service life of the machines, but also further reduces noise emissions. Another advantage: The optimised tool body geometry and the vibration-damping properties of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reduce the noise level by up to 5 dB(A) compared to conventional jointing cutters. Leitz thus fulfils an essential requirement of modern manufacturing companies - an improvement in the working environment. The patented DFC® technology also ensures optimum chip evacuation, minimising machine wear and maximising machining quality.</w:t>
      </w:r>
    </w:p>
    <w:p w14:paraId="277A1B92" w14:textId="77777777" w:rsidR="0002022A" w:rsidRPr="006C50AF" w:rsidRDefault="0002022A" w:rsidP="00995A82">
      <w:pPr>
        <w:spacing w:line="360" w:lineRule="auto"/>
        <w:jc w:val="both"/>
        <w:rPr>
          <w:rFonts w:ascii="Arial" w:hAnsi="Arial" w:cs="Arial"/>
          <w:sz w:val="20"/>
          <w:szCs w:val="20"/>
          <w:lang w:val="en-GB"/>
        </w:rPr>
      </w:pPr>
    </w:p>
    <w:p w14:paraId="52D4B5D1" w14:textId="77777777" w:rsidR="006C50AF" w:rsidRPr="006C50AF" w:rsidRDefault="006C50AF" w:rsidP="006C50AF">
      <w:pPr>
        <w:spacing w:line="360" w:lineRule="auto"/>
        <w:jc w:val="both"/>
        <w:rPr>
          <w:rFonts w:ascii="Arial" w:hAnsi="Arial" w:cs="Arial"/>
          <w:b/>
          <w:bCs/>
          <w:sz w:val="20"/>
          <w:szCs w:val="20"/>
          <w:lang w:val="en-GB"/>
        </w:rPr>
      </w:pPr>
      <w:r w:rsidRPr="006C50AF">
        <w:rPr>
          <w:rFonts w:ascii="Arial" w:hAnsi="Arial" w:cs="Arial"/>
          <w:b/>
          <w:bCs/>
          <w:sz w:val="20"/>
          <w:szCs w:val="20"/>
          <w:lang w:val="en-GB"/>
        </w:rPr>
        <w:t>Conclusion: Even more performance, lower costs</w:t>
      </w:r>
    </w:p>
    <w:p w14:paraId="11EC15B0" w14:textId="454FE965" w:rsidR="00C37ED2" w:rsidRPr="006C50AF" w:rsidRDefault="006C50AF" w:rsidP="006C50AF">
      <w:pPr>
        <w:spacing w:line="360" w:lineRule="auto"/>
        <w:jc w:val="both"/>
        <w:rPr>
          <w:rFonts w:ascii="Arial" w:hAnsi="Arial" w:cs="Arial"/>
          <w:sz w:val="20"/>
          <w:szCs w:val="20"/>
          <w:lang w:val="en-GB"/>
        </w:rPr>
      </w:pPr>
      <w:r w:rsidRPr="006C50AF">
        <w:rPr>
          <w:rFonts w:ascii="Arial" w:hAnsi="Arial" w:cs="Arial"/>
          <w:sz w:val="20"/>
          <w:szCs w:val="20"/>
          <w:lang w:val="en-GB"/>
        </w:rPr>
        <w:t xml:space="preserve">With the new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Leitz once again proves that efficiency, precision and sustainability can be perfectly combined. The further development of the proven system brings significant advantages for the furniture industry and emphasises </w:t>
      </w:r>
      <w:proofErr w:type="spellStart"/>
      <w:r w:rsidRPr="006C50AF">
        <w:rPr>
          <w:rFonts w:ascii="Arial" w:hAnsi="Arial" w:cs="Arial"/>
          <w:sz w:val="20"/>
          <w:szCs w:val="20"/>
          <w:lang w:val="en-GB"/>
        </w:rPr>
        <w:t>Leitz's</w:t>
      </w:r>
      <w:proofErr w:type="spellEnd"/>
      <w:r w:rsidRPr="006C50AF">
        <w:rPr>
          <w:rFonts w:ascii="Arial" w:hAnsi="Arial" w:cs="Arial"/>
          <w:sz w:val="20"/>
          <w:szCs w:val="20"/>
          <w:lang w:val="en-GB"/>
        </w:rPr>
        <w:t xml:space="preserve"> claim to innovation - for more efficient, quieter and more economical production.</w:t>
      </w:r>
    </w:p>
    <w:p w14:paraId="00607385" w14:textId="77777777" w:rsidR="006A32B8" w:rsidRPr="006C50AF" w:rsidRDefault="006A32B8" w:rsidP="00995A82">
      <w:pPr>
        <w:spacing w:line="360" w:lineRule="auto"/>
        <w:jc w:val="both"/>
        <w:rPr>
          <w:rFonts w:ascii="Arial" w:hAnsi="Arial" w:cs="Arial"/>
          <w:sz w:val="20"/>
          <w:szCs w:val="20"/>
          <w:lang w:val="en-GB"/>
        </w:rPr>
      </w:pPr>
    </w:p>
    <w:p w14:paraId="4A4C35C9" w14:textId="77777777" w:rsidR="00E65C5F" w:rsidRPr="006C50AF" w:rsidRDefault="00E65C5F" w:rsidP="00995A82">
      <w:pPr>
        <w:spacing w:line="360" w:lineRule="auto"/>
        <w:jc w:val="both"/>
        <w:rPr>
          <w:rFonts w:ascii="Arial" w:hAnsi="Arial" w:cs="Arial"/>
          <w:sz w:val="20"/>
          <w:szCs w:val="20"/>
          <w:lang w:val="en-GB"/>
        </w:rPr>
      </w:pPr>
    </w:p>
    <w:p w14:paraId="101959BD" w14:textId="142E760A" w:rsidR="006C50AF" w:rsidRPr="005173A4" w:rsidRDefault="006C50AF" w:rsidP="006C50AF">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37945D62" w14:textId="77777777" w:rsidR="006C50AF" w:rsidRPr="005173A4" w:rsidRDefault="006C50AF" w:rsidP="006C50AF">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xml:space="preserve">, Leitz forms the globally active Brucklacher Group. With a total of 16 production sites, its own sales and service companies in 38 countries at 137 locations and an exclusive partner </w:t>
      </w:r>
      <w:r w:rsidRPr="006D681F">
        <w:rPr>
          <w:rFonts w:ascii="Arial" w:hAnsi="Arial" w:cs="Arial"/>
          <w:sz w:val="20"/>
          <w:szCs w:val="20"/>
          <w:lang w:val="en-US"/>
        </w:rPr>
        <w:lastRenderedPageBreak/>
        <w:t>network, the Brucklacher Group is a global player represented on all continents. The Brucklacher Group employs over 4,000 people worldwide and generates an annual turnover of around 450 million euros.</w:t>
      </w:r>
    </w:p>
    <w:p w14:paraId="51CF5B82" w14:textId="77777777" w:rsidR="006C50AF" w:rsidRDefault="006C50AF" w:rsidP="006C50AF">
      <w:pPr>
        <w:spacing w:line="300" w:lineRule="auto"/>
        <w:jc w:val="both"/>
        <w:rPr>
          <w:rFonts w:ascii="Arial" w:hAnsi="Arial" w:cs="Arial"/>
          <w:color w:val="FABF8F" w:themeColor="accent6" w:themeTint="99"/>
          <w:sz w:val="20"/>
          <w:szCs w:val="20"/>
          <w:lang w:val="en-US"/>
        </w:rPr>
      </w:pPr>
    </w:p>
    <w:p w14:paraId="1AF65B14" w14:textId="77777777" w:rsidR="006C50AF" w:rsidRPr="002C3149" w:rsidRDefault="006C50AF" w:rsidP="006C50AF">
      <w:pPr>
        <w:spacing w:line="300" w:lineRule="auto"/>
        <w:jc w:val="both"/>
        <w:rPr>
          <w:rFonts w:ascii="Arial" w:hAnsi="Arial" w:cs="Arial"/>
          <w:sz w:val="20"/>
          <w:szCs w:val="20"/>
          <w:lang w:val="en-GB"/>
        </w:rPr>
      </w:pPr>
    </w:p>
    <w:p w14:paraId="7810C15D" w14:textId="77777777" w:rsidR="006C50AF" w:rsidRPr="005173A4" w:rsidRDefault="006C50AF" w:rsidP="006C50AF">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35D70858" w:rsidR="0037134E" w:rsidRPr="007077EC" w:rsidRDefault="00FD1329" w:rsidP="006C50AF">
      <w:pPr>
        <w:tabs>
          <w:tab w:val="left" w:pos="993"/>
        </w:tabs>
        <w:spacing w:line="360" w:lineRule="auto"/>
        <w:jc w:val="both"/>
        <w:rPr>
          <w:rFonts w:ascii="Arial" w:hAnsi="Arial" w:cs="Arial"/>
          <w:sz w:val="20"/>
          <w:szCs w:val="20"/>
          <w:lang w:val="en-GB"/>
        </w:rPr>
      </w:pPr>
      <w:r w:rsidRPr="007077EC">
        <w:rPr>
          <w:rFonts w:ascii="Arial" w:hAnsi="Arial" w:cs="Arial"/>
          <w:sz w:val="20"/>
          <w:szCs w:val="20"/>
          <w:lang w:val="en-GB"/>
        </w:rPr>
        <w:t>Lisa Wykydal</w:t>
      </w:r>
    </w:p>
    <w:p w14:paraId="40E632F5" w14:textId="77777777" w:rsidR="0037134E" w:rsidRPr="007077EC" w:rsidRDefault="0037134E" w:rsidP="00F044DC">
      <w:pPr>
        <w:spacing w:line="360" w:lineRule="auto"/>
        <w:jc w:val="both"/>
        <w:rPr>
          <w:rFonts w:ascii="Arial" w:hAnsi="Arial" w:cs="Arial"/>
          <w:sz w:val="20"/>
          <w:szCs w:val="20"/>
          <w:lang w:val="en-GB"/>
        </w:rPr>
      </w:pPr>
      <w:r w:rsidRPr="007077EC">
        <w:rPr>
          <w:rFonts w:ascii="Arial" w:hAnsi="Arial" w:cs="Arial"/>
          <w:sz w:val="20"/>
          <w:szCs w:val="20"/>
          <w:lang w:val="en-GB"/>
        </w:rPr>
        <w:t>Marketing</w:t>
      </w:r>
    </w:p>
    <w:p w14:paraId="5A3DC4A8" w14:textId="3212FC32" w:rsidR="0037134E" w:rsidRPr="007077EC" w:rsidRDefault="0093599C" w:rsidP="00F044DC">
      <w:pPr>
        <w:tabs>
          <w:tab w:val="left" w:pos="851"/>
        </w:tabs>
        <w:spacing w:line="360" w:lineRule="auto"/>
        <w:jc w:val="both"/>
        <w:rPr>
          <w:rFonts w:ascii="Arial" w:hAnsi="Arial" w:cs="Arial"/>
          <w:sz w:val="20"/>
          <w:szCs w:val="20"/>
          <w:lang w:val="en-GB"/>
        </w:rPr>
      </w:pPr>
      <w:r w:rsidRPr="007077EC">
        <w:rPr>
          <w:rFonts w:ascii="Arial" w:hAnsi="Arial" w:cs="Arial"/>
          <w:sz w:val="20"/>
          <w:szCs w:val="20"/>
          <w:lang w:val="en-GB"/>
        </w:rPr>
        <w:t>Telefon:</w:t>
      </w:r>
      <w:r w:rsidRPr="007077EC">
        <w:rPr>
          <w:rFonts w:ascii="Arial" w:hAnsi="Arial" w:cs="Arial"/>
          <w:sz w:val="20"/>
          <w:szCs w:val="20"/>
          <w:lang w:val="en-GB"/>
        </w:rPr>
        <w:tab/>
        <w:t xml:space="preserve">+49 </w:t>
      </w:r>
      <w:r w:rsidR="0037134E" w:rsidRPr="007077EC">
        <w:rPr>
          <w:rFonts w:ascii="Arial" w:hAnsi="Arial" w:cs="Arial"/>
          <w:sz w:val="20"/>
          <w:szCs w:val="20"/>
          <w:lang w:val="en-GB"/>
        </w:rPr>
        <w:t xml:space="preserve">7364 950 - </w:t>
      </w:r>
      <w:r w:rsidR="00FD1329" w:rsidRPr="007077EC">
        <w:rPr>
          <w:rFonts w:ascii="Arial" w:hAnsi="Arial" w:cs="Arial"/>
          <w:sz w:val="20"/>
          <w:szCs w:val="20"/>
          <w:lang w:val="en-GB"/>
        </w:rPr>
        <w:t>435</w:t>
      </w:r>
    </w:p>
    <w:p w14:paraId="0EAE5134" w14:textId="325B67C6" w:rsidR="0037134E" w:rsidRPr="007077EC" w:rsidRDefault="0093599C" w:rsidP="00F044DC">
      <w:pPr>
        <w:tabs>
          <w:tab w:val="left" w:pos="851"/>
        </w:tabs>
        <w:spacing w:line="360" w:lineRule="auto"/>
        <w:jc w:val="both"/>
        <w:rPr>
          <w:rFonts w:ascii="Arial" w:hAnsi="Arial" w:cs="Arial"/>
          <w:sz w:val="20"/>
          <w:szCs w:val="20"/>
          <w:lang w:val="en-GB"/>
        </w:rPr>
      </w:pPr>
      <w:r w:rsidRPr="007077EC">
        <w:rPr>
          <w:rFonts w:ascii="Arial" w:hAnsi="Arial" w:cs="Arial"/>
          <w:sz w:val="20"/>
          <w:szCs w:val="20"/>
          <w:lang w:val="en-GB"/>
        </w:rPr>
        <w:t>Fax:</w:t>
      </w:r>
      <w:r w:rsidRPr="007077EC">
        <w:rPr>
          <w:rFonts w:ascii="Arial" w:hAnsi="Arial" w:cs="Arial"/>
          <w:sz w:val="20"/>
          <w:szCs w:val="20"/>
          <w:lang w:val="en-GB"/>
        </w:rPr>
        <w:tab/>
        <w:t xml:space="preserve">+49 </w:t>
      </w:r>
      <w:r w:rsidR="0037134E" w:rsidRPr="007077EC">
        <w:rPr>
          <w:rFonts w:ascii="Arial" w:hAnsi="Arial" w:cs="Arial"/>
          <w:sz w:val="20"/>
          <w:szCs w:val="20"/>
          <w:lang w:val="en-GB"/>
        </w:rPr>
        <w:t>7364 950 - 662</w:t>
      </w:r>
    </w:p>
    <w:p w14:paraId="79049121" w14:textId="1D61C8A8" w:rsidR="00D102A6" w:rsidRPr="003701FF" w:rsidRDefault="0037134E" w:rsidP="00F044DC">
      <w:pPr>
        <w:tabs>
          <w:tab w:val="left" w:pos="851"/>
        </w:tabs>
        <w:spacing w:line="360" w:lineRule="auto"/>
        <w:jc w:val="both"/>
        <w:rPr>
          <w:rFonts w:ascii="Arial" w:hAnsi="Arial" w:cs="Arial"/>
          <w:sz w:val="20"/>
          <w:szCs w:val="20"/>
          <w:lang w:val="en-US"/>
        </w:rPr>
      </w:pPr>
      <w:r w:rsidRPr="003701FF">
        <w:rPr>
          <w:rFonts w:ascii="Arial" w:hAnsi="Arial" w:cs="Arial"/>
          <w:sz w:val="20"/>
          <w:szCs w:val="20"/>
          <w:lang w:val="en-US"/>
        </w:rPr>
        <w:t>E-Mail:</w:t>
      </w:r>
      <w:r w:rsidRPr="003701FF">
        <w:rPr>
          <w:rFonts w:ascii="Arial" w:hAnsi="Arial" w:cs="Arial"/>
          <w:sz w:val="20"/>
          <w:szCs w:val="20"/>
          <w:lang w:val="en-US"/>
        </w:rPr>
        <w:tab/>
      </w:r>
      <w:r w:rsidR="00FD1329" w:rsidRPr="003701FF">
        <w:rPr>
          <w:rFonts w:ascii="Arial" w:hAnsi="Arial" w:cs="Arial"/>
          <w:sz w:val="20"/>
          <w:szCs w:val="20"/>
          <w:lang w:val="en-US"/>
        </w:rPr>
        <w:t>lwykydal</w:t>
      </w:r>
      <w:r w:rsidR="00A603DC" w:rsidRPr="003701FF">
        <w:rPr>
          <w:rFonts w:ascii="Arial" w:hAnsi="Arial" w:cs="Arial"/>
          <w:sz w:val="20"/>
          <w:szCs w:val="20"/>
          <w:lang w:val="en-US"/>
        </w:rPr>
        <w:t>@leitz.org</w:t>
      </w:r>
    </w:p>
    <w:p w14:paraId="3F40A9AE" w14:textId="77777777" w:rsidR="00D102A6" w:rsidRPr="003701FF" w:rsidRDefault="00D102A6" w:rsidP="00F044DC">
      <w:pPr>
        <w:spacing w:line="360" w:lineRule="auto"/>
        <w:jc w:val="both"/>
        <w:rPr>
          <w:rFonts w:ascii="Arial" w:hAnsi="Arial" w:cs="Arial"/>
          <w:sz w:val="20"/>
          <w:szCs w:val="20"/>
          <w:lang w:val="en-US"/>
        </w:rPr>
      </w:pPr>
    </w:p>
    <w:p w14:paraId="566D30AE" w14:textId="77777777" w:rsidR="00C52033" w:rsidRPr="003701FF" w:rsidRDefault="00C52033" w:rsidP="00F044DC">
      <w:pPr>
        <w:spacing w:line="360" w:lineRule="auto"/>
        <w:jc w:val="both"/>
        <w:rPr>
          <w:rFonts w:ascii="Arial" w:hAnsi="Arial" w:cs="Arial"/>
          <w:sz w:val="20"/>
          <w:szCs w:val="20"/>
          <w:lang w:val="en-US"/>
        </w:rPr>
        <w:sectPr w:rsidR="00C52033" w:rsidRPr="003701FF"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60CD0A9E" w:rsidR="0093599C" w:rsidRDefault="002B133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351D36F3" wp14:editId="0F08D8A2">
            <wp:extent cx="5401056" cy="5401056"/>
            <wp:effectExtent l="0" t="0" r="9525" b="9525"/>
            <wp:docPr id="463898708" name="Grafik 1" descr="Ein Bild, das Trommel, Musik,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98708" name="Grafik 1" descr="Ein Bild, das Trommel, Musik, Silber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0210DAAF" w14:textId="77777777" w:rsidR="002B1334" w:rsidRDefault="002B1334" w:rsidP="002B1334">
      <w:pPr>
        <w:rPr>
          <w:rFonts w:ascii="Arial" w:hAnsi="Arial" w:cs="Arial"/>
          <w:noProof/>
          <w:sz w:val="20"/>
          <w:szCs w:val="20"/>
          <w:lang w:val="en-US"/>
        </w:rPr>
      </w:pPr>
    </w:p>
    <w:p w14:paraId="774B9359" w14:textId="5E23883D" w:rsidR="002B1334" w:rsidRPr="00333F49" w:rsidRDefault="00333F49" w:rsidP="00702443">
      <w:pPr>
        <w:spacing w:line="360" w:lineRule="auto"/>
        <w:rPr>
          <w:rFonts w:ascii="Arial" w:hAnsi="Arial" w:cs="Arial"/>
          <w:sz w:val="20"/>
          <w:szCs w:val="20"/>
          <w:lang w:val="en-GB"/>
        </w:rPr>
      </w:pPr>
      <w:r w:rsidRPr="00333F49">
        <w:rPr>
          <w:rFonts w:ascii="Arial" w:hAnsi="Arial" w:cs="Arial"/>
          <w:sz w:val="20"/>
          <w:szCs w:val="20"/>
          <w:lang w:val="en-GB"/>
        </w:rPr>
        <w:t>ill</w:t>
      </w:r>
      <w:r w:rsidR="002B1334" w:rsidRPr="00333F49">
        <w:rPr>
          <w:rFonts w:ascii="Arial" w:hAnsi="Arial" w:cs="Arial"/>
          <w:sz w:val="20"/>
          <w:szCs w:val="20"/>
          <w:lang w:val="en-GB"/>
        </w:rPr>
        <w:t xml:space="preserve">. 1: </w:t>
      </w:r>
      <w:r w:rsidRPr="00333F49">
        <w:rPr>
          <w:rFonts w:ascii="Arial" w:hAnsi="Arial" w:cs="Arial"/>
          <w:sz w:val="20"/>
          <w:szCs w:val="20"/>
          <w:lang w:val="en-GB"/>
        </w:rPr>
        <w:t xml:space="preserve">The </w:t>
      </w:r>
      <w:proofErr w:type="spellStart"/>
      <w:r w:rsidRPr="00333F49">
        <w:rPr>
          <w:rFonts w:ascii="Arial" w:hAnsi="Arial" w:cs="Arial"/>
          <w:sz w:val="20"/>
          <w:szCs w:val="20"/>
          <w:lang w:val="en-GB"/>
        </w:rPr>
        <w:t>WhisperCut</w:t>
      </w:r>
      <w:proofErr w:type="spellEnd"/>
      <w:r w:rsidRPr="00333F49">
        <w:rPr>
          <w:rFonts w:ascii="Arial" w:hAnsi="Arial" w:cs="Arial"/>
          <w:sz w:val="20"/>
          <w:szCs w:val="20"/>
          <w:lang w:val="en-GB"/>
        </w:rPr>
        <w:t xml:space="preserve"> PLUS reduces noise pollution by up to 5 dB(A) thanks to optimised support geometry and DFC® technology, improves the working environment and ensures optimum chip removal and maximum processing quality.</w:t>
      </w:r>
    </w:p>
    <w:sectPr w:rsidR="002B1334" w:rsidRPr="00333F49" w:rsidSect="00C52033">
      <w:headerReference w:type="default" r:id="rId18"/>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8F250" w14:textId="77777777" w:rsidR="00602A76" w:rsidRDefault="00602A76" w:rsidP="007026C1">
      <w:r>
        <w:separator/>
      </w:r>
    </w:p>
  </w:endnote>
  <w:endnote w:type="continuationSeparator" w:id="0">
    <w:p w14:paraId="54A38CB4" w14:textId="77777777" w:rsidR="00602A76" w:rsidRDefault="00602A76"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CEE86" w14:textId="77777777" w:rsidR="00333F49" w:rsidRDefault="00333F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4EF7CC39"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1F2874E8" w:rsidR="00FA424B" w:rsidRDefault="007077EC"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6E199E4D">
              <wp:simplePos x="0" y="0"/>
              <wp:positionH relativeFrom="margin">
                <wp:align>left</wp:align>
              </wp:positionH>
              <wp:positionV relativeFrom="page">
                <wp:posOffset>9391650</wp:posOffset>
              </wp:positionV>
              <wp:extent cx="1409700" cy="728345"/>
              <wp:effectExtent l="0" t="0" r="0"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409700" cy="72834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4AA6E927" w:rsidR="00FA424B" w:rsidRPr="00FC19B7" w:rsidRDefault="007077EC"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39.5pt;width:111pt;height:57.35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" filled="f" stroked="f">
              <v:textbox inset="6e-5mm,0,0,0">
                <w:txbxContent>
                  <w:p w14:paraId="30F686AB" w14:textId="4AA6E927" w:rsidR="00FA424B" w:rsidRPr="00FC19B7" w:rsidRDefault="007077EC"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60C5CBCE"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0D761BC" w:rsidR="00FA424B" w:rsidRDefault="007077EC">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522571D7">
              <wp:simplePos x="0" y="0"/>
              <wp:positionH relativeFrom="margin">
                <wp:align>left</wp:align>
              </wp:positionH>
              <wp:positionV relativeFrom="page">
                <wp:posOffset>9525000</wp:posOffset>
              </wp:positionV>
              <wp:extent cx="1409700" cy="594995"/>
              <wp:effectExtent l="0" t="0" r="0"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09700" cy="59499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34845DA9" w:rsidR="00FA424B" w:rsidRPr="00FC19B7" w:rsidRDefault="007077EC"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11pt;height:46.8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" filled="f" stroked="f">
              <v:textbox inset="6e-5mm,0,0,0">
                <w:txbxContent>
                  <w:p w14:paraId="63DABA6B" w14:textId="34845DA9" w:rsidR="00FA424B" w:rsidRPr="00FC19B7" w:rsidRDefault="007077EC"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3974CC88"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006B7" w14:textId="77777777" w:rsidR="00602A76" w:rsidRDefault="00602A76" w:rsidP="007026C1">
      <w:r>
        <w:separator/>
      </w:r>
    </w:p>
  </w:footnote>
  <w:footnote w:type="continuationSeparator" w:id="0">
    <w:p w14:paraId="46FFFBFC" w14:textId="77777777" w:rsidR="00602A76" w:rsidRDefault="00602A76"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A0AFF" w14:textId="77777777" w:rsidR="00333F49" w:rsidRDefault="00333F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05D836C9" w:rsidR="00FA424B" w:rsidRDefault="00333F49">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52BA7EBB">
              <wp:simplePos x="0" y="0"/>
              <wp:positionH relativeFrom="margin">
                <wp:align>left</wp:align>
              </wp:positionH>
              <wp:positionV relativeFrom="page">
                <wp:posOffset>1228725</wp:posOffset>
              </wp:positionV>
              <wp:extent cx="1714500" cy="660400"/>
              <wp:effectExtent l="0" t="0" r="0" b="6350"/>
              <wp:wrapSquare wrapText="bothSides"/>
              <wp:docPr id="33" name="Textfeld 33"/>
              <wp:cNvGraphicFramePr/>
              <a:graphic xmlns:a="http://schemas.openxmlformats.org/drawingml/2006/main">
                <a:graphicData uri="http://schemas.microsoft.com/office/word/2010/wordprocessingShape">
                  <wps:wsp>
                    <wps:cNvSpPr txBox="1"/>
                    <wps:spPr>
                      <a:xfrm>
                        <a:off x="0" y="0"/>
                        <a:ext cx="1714500" cy="6604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617AAB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96.75pt;width:135pt;height:52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" filled="f" stroked="f">
              <v:textbox inset="6e-5mm,0,0,0">
                <w:txbxContent>
                  <w:p w14:paraId="429FF2F8" w14:textId="617AAB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 </w:t>
                    </w:r>
                  </w:p>
                </w:txbxContent>
              </v:textbox>
              <w10:wrap type="square" anchorx="margin" anchory="page"/>
            </v:shape>
          </w:pict>
        </mc:Fallback>
      </mc:AlternateContent>
    </w:r>
  </w:p>
  <w:p w14:paraId="7C7EA62B" w14:textId="77777777" w:rsidR="00FA424B" w:rsidRDefault="00FA424B">
    <w:pPr>
      <w:pStyle w:val="Kopfzeile"/>
    </w:pPr>
  </w:p>
  <w:p w14:paraId="21B9C286" w14:textId="129423B6"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A966C4" w:rsidR="00FA424B" w:rsidRDefault="00FA424B">
    <w:pPr>
      <w:pStyle w:val="Kopfzeile"/>
    </w:pPr>
    <w:r>
      <w:rPr>
        <w:noProof/>
        <w:lang w:val="de-DE"/>
      </w:rPr>
      <w:drawing>
        <wp:anchor distT="0" distB="0" distL="114300" distR="114300" simplePos="0" relativeHeight="251693056" behindDoc="0" locked="0" layoutInCell="1" allowOverlap="1" wp14:anchorId="59C535BF" wp14:editId="2EE27147">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4BB3796B" w:rsidR="00FA424B" w:rsidRDefault="00333F49">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26129CD6">
              <wp:simplePos x="0" y="0"/>
              <wp:positionH relativeFrom="margin">
                <wp:align>left</wp:align>
              </wp:positionH>
              <wp:positionV relativeFrom="page">
                <wp:posOffset>1333500</wp:posOffset>
              </wp:positionV>
              <wp:extent cx="2085975" cy="1143000"/>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2085975" cy="11430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0B544C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5pt;width:164.25pt;height:90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" filled="f" stroked="f">
              <v:textbox inset="6e-5mm,0,0,0">
                <w:txbxContent>
                  <w:p w14:paraId="73E5B659" w14:textId="0B544C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44AF8434">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1BC858C3" w:rsidR="00FA424B" w:rsidRDefault="00333F49">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7001F7A5">
              <wp:simplePos x="0" y="0"/>
              <wp:positionH relativeFrom="margin">
                <wp:align>left</wp:align>
              </wp:positionH>
              <wp:positionV relativeFrom="page">
                <wp:posOffset>1190625</wp:posOffset>
              </wp:positionV>
              <wp:extent cx="1257300" cy="69850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257300" cy="6985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4659DF37" w:rsidR="00FA424B" w:rsidRPr="005F0E26" w:rsidRDefault="00333F4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3.75pt;width:99pt;height:5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" filled="f" stroked="f">
              <v:textbox inset="6e-5mm,0,0,0">
                <w:txbxContent>
                  <w:p w14:paraId="04B6CD86" w14:textId="4659DF37" w:rsidR="00FA424B" w:rsidRPr="005F0E26" w:rsidRDefault="00333F4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3CE00992" w14:textId="77777777" w:rsidR="00FA424B" w:rsidRDefault="00FA424B">
    <w:pPr>
      <w:pStyle w:val="Kopfzeile"/>
    </w:pPr>
  </w:p>
  <w:p w14:paraId="79DC0A97" w14:textId="1D647DFF"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36ACBC80" w:rsidR="00FA424B" w:rsidRDefault="00FA424B">
    <w:pPr>
      <w:pStyle w:val="Kopfzeile"/>
    </w:pPr>
    <w:r>
      <w:rPr>
        <w:noProof/>
        <w:lang w:val="de-DE"/>
      </w:rPr>
      <w:drawing>
        <wp:anchor distT="0" distB="0" distL="114300" distR="114300" simplePos="0" relativeHeight="251701248" behindDoc="0" locked="0" layoutInCell="1" allowOverlap="1" wp14:anchorId="1234059D" wp14:editId="11FEE86E">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4019"/>
    <w:rsid w:val="00010BAC"/>
    <w:rsid w:val="00014613"/>
    <w:rsid w:val="0002022A"/>
    <w:rsid w:val="0002272D"/>
    <w:rsid w:val="00032D98"/>
    <w:rsid w:val="00041FFE"/>
    <w:rsid w:val="00052489"/>
    <w:rsid w:val="000529B9"/>
    <w:rsid w:val="0005677F"/>
    <w:rsid w:val="00070D2B"/>
    <w:rsid w:val="0007210C"/>
    <w:rsid w:val="000939AB"/>
    <w:rsid w:val="00094D83"/>
    <w:rsid w:val="000A1A13"/>
    <w:rsid w:val="000C0B16"/>
    <w:rsid w:val="000D0C1F"/>
    <w:rsid w:val="000D0F92"/>
    <w:rsid w:val="000D2039"/>
    <w:rsid w:val="000E1C8A"/>
    <w:rsid w:val="000E2B20"/>
    <w:rsid w:val="000E5002"/>
    <w:rsid w:val="000F27D4"/>
    <w:rsid w:val="000F6B75"/>
    <w:rsid w:val="00100BD4"/>
    <w:rsid w:val="00115E83"/>
    <w:rsid w:val="0011755A"/>
    <w:rsid w:val="00134D9A"/>
    <w:rsid w:val="001440CE"/>
    <w:rsid w:val="001511A8"/>
    <w:rsid w:val="00152297"/>
    <w:rsid w:val="00152462"/>
    <w:rsid w:val="00157FA9"/>
    <w:rsid w:val="00161D3E"/>
    <w:rsid w:val="00180C30"/>
    <w:rsid w:val="001840A0"/>
    <w:rsid w:val="00184E7A"/>
    <w:rsid w:val="00185C10"/>
    <w:rsid w:val="001A18F8"/>
    <w:rsid w:val="001B3108"/>
    <w:rsid w:val="001B5C3A"/>
    <w:rsid w:val="001C3E81"/>
    <w:rsid w:val="001C5C69"/>
    <w:rsid w:val="001D1A3E"/>
    <w:rsid w:val="001D71F6"/>
    <w:rsid w:val="001E29AE"/>
    <w:rsid w:val="001E2DA8"/>
    <w:rsid w:val="001E3EEA"/>
    <w:rsid w:val="001E3F10"/>
    <w:rsid w:val="001E6BBB"/>
    <w:rsid w:val="00212B0E"/>
    <w:rsid w:val="00220EFE"/>
    <w:rsid w:val="00235A1F"/>
    <w:rsid w:val="00241D6A"/>
    <w:rsid w:val="0024675B"/>
    <w:rsid w:val="00250DFF"/>
    <w:rsid w:val="00256584"/>
    <w:rsid w:val="00275B41"/>
    <w:rsid w:val="00276D66"/>
    <w:rsid w:val="002772E0"/>
    <w:rsid w:val="00277F32"/>
    <w:rsid w:val="002841CD"/>
    <w:rsid w:val="00291245"/>
    <w:rsid w:val="002A755B"/>
    <w:rsid w:val="002B0A4B"/>
    <w:rsid w:val="002B1334"/>
    <w:rsid w:val="002C0F36"/>
    <w:rsid w:val="002D20FD"/>
    <w:rsid w:val="002E0E9B"/>
    <w:rsid w:val="002F5D6C"/>
    <w:rsid w:val="00303167"/>
    <w:rsid w:val="003032ED"/>
    <w:rsid w:val="00303AF1"/>
    <w:rsid w:val="00303D58"/>
    <w:rsid w:val="003053D9"/>
    <w:rsid w:val="00320780"/>
    <w:rsid w:val="003218F1"/>
    <w:rsid w:val="00322A8B"/>
    <w:rsid w:val="003310F4"/>
    <w:rsid w:val="00333348"/>
    <w:rsid w:val="00333DB5"/>
    <w:rsid w:val="00333F49"/>
    <w:rsid w:val="00343688"/>
    <w:rsid w:val="003440D1"/>
    <w:rsid w:val="003656FF"/>
    <w:rsid w:val="003701FF"/>
    <w:rsid w:val="0037134E"/>
    <w:rsid w:val="00374605"/>
    <w:rsid w:val="00387E6A"/>
    <w:rsid w:val="00396B88"/>
    <w:rsid w:val="003A4647"/>
    <w:rsid w:val="003A57B8"/>
    <w:rsid w:val="003A658B"/>
    <w:rsid w:val="003D0E9C"/>
    <w:rsid w:val="003D2365"/>
    <w:rsid w:val="003D2688"/>
    <w:rsid w:val="003D36A5"/>
    <w:rsid w:val="003E387E"/>
    <w:rsid w:val="003F6355"/>
    <w:rsid w:val="004009B3"/>
    <w:rsid w:val="00414E73"/>
    <w:rsid w:val="00415AC3"/>
    <w:rsid w:val="00432577"/>
    <w:rsid w:val="00441E47"/>
    <w:rsid w:val="00444E51"/>
    <w:rsid w:val="004623CC"/>
    <w:rsid w:val="00462836"/>
    <w:rsid w:val="00481EE9"/>
    <w:rsid w:val="00486E66"/>
    <w:rsid w:val="004B1D9F"/>
    <w:rsid w:val="004D2EAC"/>
    <w:rsid w:val="004E6C58"/>
    <w:rsid w:val="004E78D1"/>
    <w:rsid w:val="00503056"/>
    <w:rsid w:val="00510423"/>
    <w:rsid w:val="005140CF"/>
    <w:rsid w:val="00526EB4"/>
    <w:rsid w:val="00527461"/>
    <w:rsid w:val="00532463"/>
    <w:rsid w:val="005325CB"/>
    <w:rsid w:val="00544ACC"/>
    <w:rsid w:val="00552D18"/>
    <w:rsid w:val="005640AE"/>
    <w:rsid w:val="00570D71"/>
    <w:rsid w:val="005750F7"/>
    <w:rsid w:val="005755AD"/>
    <w:rsid w:val="00576B1F"/>
    <w:rsid w:val="00583793"/>
    <w:rsid w:val="005B25E9"/>
    <w:rsid w:val="005B6134"/>
    <w:rsid w:val="005B6583"/>
    <w:rsid w:val="005C6A6D"/>
    <w:rsid w:val="005D0026"/>
    <w:rsid w:val="005E1D20"/>
    <w:rsid w:val="005E2261"/>
    <w:rsid w:val="005E6198"/>
    <w:rsid w:val="005E6B82"/>
    <w:rsid w:val="005F080A"/>
    <w:rsid w:val="005F0E26"/>
    <w:rsid w:val="00602A76"/>
    <w:rsid w:val="00614324"/>
    <w:rsid w:val="00616182"/>
    <w:rsid w:val="00621D82"/>
    <w:rsid w:val="0062299E"/>
    <w:rsid w:val="00635320"/>
    <w:rsid w:val="00636204"/>
    <w:rsid w:val="00637855"/>
    <w:rsid w:val="006433CB"/>
    <w:rsid w:val="00645683"/>
    <w:rsid w:val="00650559"/>
    <w:rsid w:val="0066213D"/>
    <w:rsid w:val="00663F61"/>
    <w:rsid w:val="0067620B"/>
    <w:rsid w:val="006916FD"/>
    <w:rsid w:val="006962BA"/>
    <w:rsid w:val="00697AC2"/>
    <w:rsid w:val="006A32B8"/>
    <w:rsid w:val="006B59FD"/>
    <w:rsid w:val="006C50AF"/>
    <w:rsid w:val="006C6191"/>
    <w:rsid w:val="006E1FF6"/>
    <w:rsid w:val="006E6303"/>
    <w:rsid w:val="006F20B6"/>
    <w:rsid w:val="00701A9B"/>
    <w:rsid w:val="00702443"/>
    <w:rsid w:val="007026C1"/>
    <w:rsid w:val="0070406B"/>
    <w:rsid w:val="007077EC"/>
    <w:rsid w:val="00707F03"/>
    <w:rsid w:val="00721069"/>
    <w:rsid w:val="0073092A"/>
    <w:rsid w:val="007326C2"/>
    <w:rsid w:val="007525A7"/>
    <w:rsid w:val="00752905"/>
    <w:rsid w:val="00757994"/>
    <w:rsid w:val="007721F0"/>
    <w:rsid w:val="00780401"/>
    <w:rsid w:val="00785E9A"/>
    <w:rsid w:val="007917D6"/>
    <w:rsid w:val="007A1029"/>
    <w:rsid w:val="007A1902"/>
    <w:rsid w:val="007A6B0B"/>
    <w:rsid w:val="007B399D"/>
    <w:rsid w:val="007B43C6"/>
    <w:rsid w:val="007B4797"/>
    <w:rsid w:val="007B767B"/>
    <w:rsid w:val="007D4728"/>
    <w:rsid w:val="007D5955"/>
    <w:rsid w:val="007D6452"/>
    <w:rsid w:val="007F12C0"/>
    <w:rsid w:val="00800D7C"/>
    <w:rsid w:val="008022D1"/>
    <w:rsid w:val="00804C0D"/>
    <w:rsid w:val="00813943"/>
    <w:rsid w:val="00814CC9"/>
    <w:rsid w:val="008301F3"/>
    <w:rsid w:val="00832AEE"/>
    <w:rsid w:val="00836E9F"/>
    <w:rsid w:val="008540B9"/>
    <w:rsid w:val="00864A1A"/>
    <w:rsid w:val="00867341"/>
    <w:rsid w:val="00874F7D"/>
    <w:rsid w:val="0088361B"/>
    <w:rsid w:val="008945CB"/>
    <w:rsid w:val="008A7C3E"/>
    <w:rsid w:val="008C2299"/>
    <w:rsid w:val="008C24EC"/>
    <w:rsid w:val="008C2A97"/>
    <w:rsid w:val="008D1B89"/>
    <w:rsid w:val="008D21F4"/>
    <w:rsid w:val="008E2C66"/>
    <w:rsid w:val="008F085F"/>
    <w:rsid w:val="008F1207"/>
    <w:rsid w:val="0090239D"/>
    <w:rsid w:val="009041BE"/>
    <w:rsid w:val="009112FC"/>
    <w:rsid w:val="00914176"/>
    <w:rsid w:val="0091570B"/>
    <w:rsid w:val="00916582"/>
    <w:rsid w:val="009202DC"/>
    <w:rsid w:val="00923CD3"/>
    <w:rsid w:val="00934A25"/>
    <w:rsid w:val="0093599C"/>
    <w:rsid w:val="0094777A"/>
    <w:rsid w:val="009718C3"/>
    <w:rsid w:val="009810D6"/>
    <w:rsid w:val="00991FE7"/>
    <w:rsid w:val="00995A82"/>
    <w:rsid w:val="009A19EE"/>
    <w:rsid w:val="009A3553"/>
    <w:rsid w:val="009A799D"/>
    <w:rsid w:val="009C4595"/>
    <w:rsid w:val="009C6820"/>
    <w:rsid w:val="009D409F"/>
    <w:rsid w:val="009D5025"/>
    <w:rsid w:val="009D6895"/>
    <w:rsid w:val="009E398B"/>
    <w:rsid w:val="009E4F6B"/>
    <w:rsid w:val="009F3EB5"/>
    <w:rsid w:val="009F5A3F"/>
    <w:rsid w:val="00A15953"/>
    <w:rsid w:val="00A248AC"/>
    <w:rsid w:val="00A253F1"/>
    <w:rsid w:val="00A43C71"/>
    <w:rsid w:val="00A43E6D"/>
    <w:rsid w:val="00A469E0"/>
    <w:rsid w:val="00A603DC"/>
    <w:rsid w:val="00A63ED3"/>
    <w:rsid w:val="00A7114A"/>
    <w:rsid w:val="00A87313"/>
    <w:rsid w:val="00A90094"/>
    <w:rsid w:val="00A940DF"/>
    <w:rsid w:val="00AB7F3D"/>
    <w:rsid w:val="00AC35EB"/>
    <w:rsid w:val="00AC65D4"/>
    <w:rsid w:val="00AD5BFA"/>
    <w:rsid w:val="00AF0B62"/>
    <w:rsid w:val="00B0762E"/>
    <w:rsid w:val="00B47719"/>
    <w:rsid w:val="00B520A4"/>
    <w:rsid w:val="00B57BFD"/>
    <w:rsid w:val="00B72318"/>
    <w:rsid w:val="00B87AB8"/>
    <w:rsid w:val="00B94C20"/>
    <w:rsid w:val="00BB69D2"/>
    <w:rsid w:val="00BE25C9"/>
    <w:rsid w:val="00BE28C9"/>
    <w:rsid w:val="00BF5EE8"/>
    <w:rsid w:val="00C1288B"/>
    <w:rsid w:val="00C22525"/>
    <w:rsid w:val="00C26893"/>
    <w:rsid w:val="00C30349"/>
    <w:rsid w:val="00C37ED2"/>
    <w:rsid w:val="00C4045D"/>
    <w:rsid w:val="00C43122"/>
    <w:rsid w:val="00C456D5"/>
    <w:rsid w:val="00C50550"/>
    <w:rsid w:val="00C52033"/>
    <w:rsid w:val="00C75812"/>
    <w:rsid w:val="00C85418"/>
    <w:rsid w:val="00C86895"/>
    <w:rsid w:val="00C91405"/>
    <w:rsid w:val="00C91D38"/>
    <w:rsid w:val="00CA37CB"/>
    <w:rsid w:val="00CB2376"/>
    <w:rsid w:val="00CB4630"/>
    <w:rsid w:val="00CD6CD4"/>
    <w:rsid w:val="00CF367D"/>
    <w:rsid w:val="00CF3F3A"/>
    <w:rsid w:val="00CF42D6"/>
    <w:rsid w:val="00D059E7"/>
    <w:rsid w:val="00D102A6"/>
    <w:rsid w:val="00D122C9"/>
    <w:rsid w:val="00D15E4A"/>
    <w:rsid w:val="00D167DD"/>
    <w:rsid w:val="00D21470"/>
    <w:rsid w:val="00D2157C"/>
    <w:rsid w:val="00D24EA3"/>
    <w:rsid w:val="00D660AD"/>
    <w:rsid w:val="00D70218"/>
    <w:rsid w:val="00D74058"/>
    <w:rsid w:val="00D82CF6"/>
    <w:rsid w:val="00D834AD"/>
    <w:rsid w:val="00D95A0E"/>
    <w:rsid w:val="00DA4294"/>
    <w:rsid w:val="00DB3008"/>
    <w:rsid w:val="00DB4CF3"/>
    <w:rsid w:val="00DC226E"/>
    <w:rsid w:val="00DC5B5F"/>
    <w:rsid w:val="00DD25F8"/>
    <w:rsid w:val="00DD5794"/>
    <w:rsid w:val="00DD65CE"/>
    <w:rsid w:val="00DF3142"/>
    <w:rsid w:val="00E02545"/>
    <w:rsid w:val="00E034F5"/>
    <w:rsid w:val="00E27ECB"/>
    <w:rsid w:val="00E353C3"/>
    <w:rsid w:val="00E3694E"/>
    <w:rsid w:val="00E41132"/>
    <w:rsid w:val="00E413FD"/>
    <w:rsid w:val="00E63455"/>
    <w:rsid w:val="00E64DE2"/>
    <w:rsid w:val="00E65C5F"/>
    <w:rsid w:val="00E915C4"/>
    <w:rsid w:val="00E96611"/>
    <w:rsid w:val="00EA4C6F"/>
    <w:rsid w:val="00EC7087"/>
    <w:rsid w:val="00ED1E3E"/>
    <w:rsid w:val="00EE655A"/>
    <w:rsid w:val="00EE7C12"/>
    <w:rsid w:val="00F044DC"/>
    <w:rsid w:val="00F339C7"/>
    <w:rsid w:val="00F33E8B"/>
    <w:rsid w:val="00F45BD3"/>
    <w:rsid w:val="00F56F65"/>
    <w:rsid w:val="00F60A7E"/>
    <w:rsid w:val="00F62E0C"/>
    <w:rsid w:val="00FA1D0F"/>
    <w:rsid w:val="00FA424B"/>
    <w:rsid w:val="00FA4DCA"/>
    <w:rsid w:val="00FC19B7"/>
    <w:rsid w:val="00FC4B22"/>
    <w:rsid w:val="00FC5F6C"/>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2.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3.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4.xml><?xml version="1.0" encoding="utf-8"?>
<ds:datastoreItem xmlns:ds="http://schemas.openxmlformats.org/officeDocument/2006/customXml" ds:itemID="{84E277BA-C63F-427D-8150-3A3888ED6097}"/>
</file>

<file path=docProps/app.xml><?xml version="1.0" encoding="utf-8"?>
<Properties xmlns="http://schemas.openxmlformats.org/officeDocument/2006/extended-properties" xmlns:vt="http://schemas.openxmlformats.org/officeDocument/2006/docPropsVTypes">
  <Template>Normal</Template>
  <TotalTime>0</TotalTime>
  <Pages>4</Pages>
  <Words>708</Words>
  <Characters>4465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6</cp:revision>
  <cp:lastPrinted>2020-09-30T08:29:00Z</cp:lastPrinted>
  <dcterms:created xsi:type="dcterms:W3CDTF">2025-04-24T06:43:00Z</dcterms:created>
  <dcterms:modified xsi:type="dcterms:W3CDTF">2025-05-21T06:14:00Z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